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D73" w:rsidRDefault="000B68E4">
      <w:pPr>
        <w:rPr>
          <w:sz w:val="0"/>
          <w:szCs w:val="0"/>
        </w:rPr>
      </w:pPr>
      <w:r>
        <w:rPr>
          <w:noProof/>
          <w:lang w:val="ru-RU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784A">
        <w:br w:type="page"/>
      </w:r>
    </w:p>
    <w:p w:rsidR="00657D73" w:rsidRPr="005B784A" w:rsidRDefault="000B68E4">
      <w:pPr>
        <w:rPr>
          <w:sz w:val="0"/>
          <w:szCs w:val="0"/>
          <w:lang w:val="ru-RU"/>
        </w:rPr>
      </w:pPr>
      <w:r>
        <w:rPr>
          <w:noProof/>
          <w:lang w:val="ru-RU" w:eastAsia="zh-CN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784A" w:rsidRPr="005B78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657D7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57D73">
        <w:trPr>
          <w:trHeight w:hRule="exact" w:val="138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7D73" w:rsidRDefault="00657D73"/>
        </w:tc>
      </w:tr>
      <w:tr w:rsidR="00657D73">
        <w:trPr>
          <w:trHeight w:hRule="exact" w:val="13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7D73" w:rsidRDefault="00657D73"/>
        </w:tc>
      </w:tr>
      <w:tr w:rsidR="00657D73">
        <w:trPr>
          <w:trHeight w:hRule="exact" w:val="96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 w:rsidRPr="00D252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57D7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57D7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 w:rsidRPr="00D2523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57D73">
        <w:trPr>
          <w:trHeight w:hRule="exact" w:val="138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 w:rsidRPr="00D2523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657D73" w:rsidRPr="00D2523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илол.наук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доцент Орлова О.А.</w:t>
            </w:r>
          </w:p>
        </w:tc>
      </w:tr>
      <w:tr w:rsidR="00657D73" w:rsidRPr="00D2523A">
        <w:trPr>
          <w:trHeight w:hRule="exact" w:val="138"/>
        </w:trPr>
        <w:tc>
          <w:tcPr>
            <w:tcW w:w="4679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57D73" w:rsidRPr="00D2523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57D7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7D73" w:rsidRDefault="00657D73"/>
        </w:tc>
      </w:tr>
      <w:tr w:rsidR="00657D73">
        <w:trPr>
          <w:trHeight w:hRule="exact" w:val="13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7D73" w:rsidRDefault="00657D73"/>
        </w:tc>
      </w:tr>
      <w:tr w:rsidR="00657D73">
        <w:trPr>
          <w:trHeight w:hRule="exact" w:val="96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 w:rsidRPr="00D252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57D7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57D73" w:rsidRPr="00D2523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57D73">
        <w:trPr>
          <w:trHeight w:hRule="exact" w:val="138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 w:rsidRPr="00D2523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657D73" w:rsidRPr="00D2523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илол.наук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доцент Орлова О.А.</w:t>
            </w: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138"/>
        </w:trPr>
        <w:tc>
          <w:tcPr>
            <w:tcW w:w="4679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57D73" w:rsidRPr="00D2523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57D7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7D73" w:rsidRDefault="00657D73"/>
        </w:tc>
      </w:tr>
      <w:tr w:rsidR="00657D73">
        <w:trPr>
          <w:trHeight w:hRule="exact" w:val="13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7D73" w:rsidRDefault="00657D73"/>
        </w:tc>
      </w:tr>
      <w:tr w:rsidR="00657D73">
        <w:trPr>
          <w:trHeight w:hRule="exact" w:val="96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 w:rsidRPr="00D252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57D7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57D73" w:rsidRPr="00D2523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57D73">
        <w:trPr>
          <w:trHeight w:hRule="exact" w:val="138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 w:rsidRPr="00D2523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657D73" w:rsidRPr="00D2523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илол.наук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доцент Орлова О.А.</w:t>
            </w: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57D73" w:rsidRPr="00D2523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57D7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7D73" w:rsidRDefault="00657D73"/>
        </w:tc>
      </w:tr>
      <w:tr w:rsidR="00657D73">
        <w:trPr>
          <w:trHeight w:hRule="exact" w:val="13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7D73" w:rsidRDefault="00657D73"/>
        </w:tc>
      </w:tr>
      <w:tr w:rsidR="00657D73">
        <w:trPr>
          <w:trHeight w:hRule="exact" w:val="96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 w:rsidRPr="00D252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57D7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57D73" w:rsidRPr="00D2523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57D73">
        <w:trPr>
          <w:trHeight w:hRule="exact" w:val="138"/>
        </w:trPr>
        <w:tc>
          <w:tcPr>
            <w:tcW w:w="4679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 w:rsidRPr="00D2523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657D73" w:rsidRPr="00D2523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илол.наук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доцент Орлова О.А.</w:t>
            </w: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57D73" w:rsidRPr="00D2523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57D73" w:rsidRDefault="00657D73"/>
        </w:tc>
        <w:tc>
          <w:tcPr>
            <w:tcW w:w="85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57D73" w:rsidRDefault="005B78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2"/>
        <w:gridCol w:w="1492"/>
        <w:gridCol w:w="1753"/>
        <w:gridCol w:w="4793"/>
        <w:gridCol w:w="975"/>
      </w:tblGrid>
      <w:tr w:rsidR="00657D73" w:rsidTr="005B784A">
        <w:trPr>
          <w:trHeight w:hRule="exact" w:val="416"/>
        </w:trPr>
        <w:tc>
          <w:tcPr>
            <w:tcW w:w="450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93" w:type="dxa"/>
          </w:tcPr>
          <w:p w:rsidR="00657D73" w:rsidRDefault="00657D73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57D73" w:rsidRPr="00D2523A" w:rsidTr="005B78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57D73" w:rsidRPr="00D2523A" w:rsidTr="005B784A">
        <w:trPr>
          <w:trHeight w:hRule="exact" w:val="116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компетенциями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владение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системой знаний о культуре стран изучаемого языка, о родной культуре и русском языке как средствах межнационального и межкультурного общения.</w:t>
            </w:r>
          </w:p>
        </w:tc>
      </w:tr>
      <w:tr w:rsidR="00657D73" w:rsidTr="005B78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57D73" w:rsidRPr="00D2523A" w:rsidTr="005B784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студентов-магистрантов системных знаний по теории перевода и методике анализа переводного текста;</w:t>
            </w:r>
          </w:p>
        </w:tc>
      </w:tr>
      <w:tr w:rsidR="00657D73" w:rsidRPr="00D2523A" w:rsidTr="005B78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толерантности в восприятии чужой культуры в ее различных проявлениях;</w:t>
            </w:r>
          </w:p>
        </w:tc>
      </w:tr>
      <w:tr w:rsidR="00657D73" w:rsidRPr="00D2523A" w:rsidTr="005B78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совершенствование знаний иностранного языка в процессе анализа переводных произведений.</w:t>
            </w:r>
          </w:p>
        </w:tc>
      </w:tr>
      <w:tr w:rsidR="00657D73" w:rsidRPr="00D2523A" w:rsidTr="005B784A">
        <w:trPr>
          <w:trHeight w:hRule="exact" w:val="277"/>
        </w:trPr>
        <w:tc>
          <w:tcPr>
            <w:tcW w:w="769" w:type="dxa"/>
          </w:tcPr>
          <w:p w:rsidR="00657D73" w:rsidRPr="00633956" w:rsidRDefault="00657D73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657D73" w:rsidRPr="00633956" w:rsidRDefault="00657D73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657D73" w:rsidRPr="00633956" w:rsidRDefault="00657D7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657D73" w:rsidRPr="00633956" w:rsidRDefault="00657D73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657D73" w:rsidRPr="00633956" w:rsidRDefault="00657D73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657D73" w:rsidRPr="00633956" w:rsidRDefault="00657D73">
            <w:pPr>
              <w:rPr>
                <w:lang w:val="ru-RU"/>
              </w:rPr>
            </w:pPr>
          </w:p>
        </w:tc>
      </w:tr>
      <w:tr w:rsidR="00657D73" w:rsidRPr="00D2523A" w:rsidTr="005B78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57D73" w:rsidTr="005B784A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657D73" w:rsidRPr="00D2523A" w:rsidTr="005B784A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57D73" w:rsidTr="005B784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 процессе изучения иностранного языка в программах бакалавриата.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Такжезнаниядисциплины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57D73" w:rsidTr="005B78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7D73" w:rsidTr="005B78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7D73" w:rsidRPr="00D2523A" w:rsidTr="005B78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657D73" w:rsidTr="005B78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7D73" w:rsidTr="005B78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7D73" w:rsidTr="005B784A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Культураречи</w:t>
            </w:r>
            <w:proofErr w:type="spellEnd"/>
          </w:p>
        </w:tc>
      </w:tr>
      <w:tr w:rsidR="00657D73" w:rsidRPr="00D2523A" w:rsidTr="005B784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57D73" w:rsidTr="005B78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7D73" w:rsidTr="005B78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7D73" w:rsidRPr="00D2523A" w:rsidTr="005B784A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657D73" w:rsidRPr="00D2523A" w:rsidTr="005B784A">
        <w:trPr>
          <w:trHeight w:hRule="exact" w:val="277"/>
        </w:trPr>
        <w:tc>
          <w:tcPr>
            <w:tcW w:w="769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 w:rsidTr="005B784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57D73" w:rsidRPr="00D2523A" w:rsidTr="005B784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657D73" w:rsidTr="005B78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7D73" w:rsidRPr="00D2523A" w:rsidTr="005B784A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</w:tc>
      </w:tr>
      <w:tr w:rsidR="00657D73" w:rsidRPr="00D2523A" w:rsidTr="005B784A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исследований, анализ практической значимости исследования</w:t>
            </w:r>
          </w:p>
        </w:tc>
      </w:tr>
      <w:tr w:rsidR="00657D73" w:rsidRPr="00D2523A" w:rsidTr="005B784A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аппарат, практическую значимость</w:t>
            </w:r>
          </w:p>
        </w:tc>
      </w:tr>
      <w:tr w:rsidR="00657D73" w:rsidTr="005B78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7D73" w:rsidRPr="00D2523A" w:rsidTr="005B784A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исследования, полно и глубоко описать проведенное исследование</w:t>
            </w:r>
          </w:p>
        </w:tc>
      </w:tr>
      <w:tr w:rsidR="00657D73" w:rsidRPr="00D2523A" w:rsidTr="005B784A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осмысленно компилировать результаты научных исследований, применять полученные знания и осуществлять самостоятельное исследование, последовательно описать проведенное исследование</w:t>
            </w:r>
          </w:p>
        </w:tc>
      </w:tr>
      <w:tr w:rsidR="00657D73" w:rsidRPr="00D2523A" w:rsidTr="005B784A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проблемой, кратко описать проведенное исследование</w:t>
            </w:r>
          </w:p>
        </w:tc>
      </w:tr>
      <w:tr w:rsidR="00657D73" w:rsidTr="005B78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7D73" w:rsidRPr="00D2523A" w:rsidTr="005B784A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657D73" w:rsidRPr="00D2523A" w:rsidTr="005B784A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ведения исследовательской работы, навыками работы с научной литературой, приемами поиска информации, в том числе с использованием информационно-компьютерных технологий</w:t>
            </w:r>
          </w:p>
        </w:tc>
      </w:tr>
      <w:tr w:rsidR="00657D73" w:rsidRPr="00D2523A" w:rsidTr="005B784A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исследовательской работы, приемами поиска информации, в том числе с использованием информационно-компьютерных технологий</w:t>
            </w:r>
          </w:p>
        </w:tc>
      </w:tr>
      <w:tr w:rsidR="00657D73" w:rsidRPr="00D2523A" w:rsidTr="005B784A">
        <w:trPr>
          <w:trHeight w:hRule="exact" w:val="138"/>
        </w:trPr>
        <w:tc>
          <w:tcPr>
            <w:tcW w:w="769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 w:rsidTr="005B784A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</w:tbl>
    <w:p w:rsidR="00657D73" w:rsidRPr="005B784A" w:rsidRDefault="005B784A">
      <w:pPr>
        <w:rPr>
          <w:sz w:val="0"/>
          <w:szCs w:val="0"/>
          <w:lang w:val="ru-RU"/>
        </w:rPr>
      </w:pPr>
      <w:r w:rsidRPr="005B78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7"/>
        <w:gridCol w:w="266"/>
        <w:gridCol w:w="2818"/>
        <w:gridCol w:w="143"/>
        <w:gridCol w:w="817"/>
        <w:gridCol w:w="693"/>
        <w:gridCol w:w="1112"/>
        <w:gridCol w:w="1247"/>
        <w:gridCol w:w="679"/>
        <w:gridCol w:w="395"/>
        <w:gridCol w:w="978"/>
      </w:tblGrid>
      <w:tr w:rsidR="00657D7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657D73" w:rsidRDefault="00657D73"/>
        </w:tc>
        <w:tc>
          <w:tcPr>
            <w:tcW w:w="710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1277" w:type="dxa"/>
          </w:tcPr>
          <w:p w:rsidR="00657D73" w:rsidRDefault="00657D73"/>
        </w:tc>
        <w:tc>
          <w:tcPr>
            <w:tcW w:w="710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7D73" w:rsidRPr="00D2523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определения понятий «наука», «культура», «культурно-образовательные потребности», «культурно-образовательный уровень», «учебно-исследовательская деятельность» способы и методы повышения компетентности в данных областях, как реализовать самостоятельную деятельность в сфере руководства учебно-исследовательской деятельностью обучающихся.</w:t>
            </w:r>
          </w:p>
        </w:tc>
      </w:tr>
      <w:tr w:rsidR="00657D73" w:rsidRPr="00D2523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дефиниции понятий «наука», «культура», «культурно-образовательные потребности» и «культурн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образовательный уровень», «учебно-исследовательская деятельность», а также методы совершенствования информированности о них, как конструировать знания, в том числе по учебному предмету, необходимые для руководства учебно-исследовательской деятельностью обучающихся.</w:t>
            </w:r>
          </w:p>
        </w:tc>
      </w:tr>
      <w:tr w:rsidR="00657D73" w:rsidRPr="00D2523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определения понятий «культурные потребности», «культурно-образовательный уровень», «учебн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исследовательская деятельность» и основные способы повышения осведомленности об их уровнях, некоторые принципы, методы и технологии организации учебно-исследовательской деятельности обучающихся.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7D73" w:rsidRPr="00D2523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повышать уровень учебно-исследовательской деятельности и 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знаний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и в соответствии с ними обнаруживать методы увеличения объема знаний о культурно-образовательных и исследовательских уровнях населения разных групп, использовать полученные теоретические и практические знания, в том числе по предмету, для организации и руководства учебно-исследовательской деятельностью обучающихся.</w:t>
            </w:r>
          </w:p>
        </w:tc>
      </w:tr>
      <w:tr w:rsidR="00657D73" w:rsidRPr="00D2523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толковать понятия «наука», «культура», «культурно-образовательные потребности», «культурн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образовательный уровень», «учебно-исследовательская деятельность» и в соответствии с ними выявлять педагогические методы и приемы увеличения знаний о них, реализовывать последовательность этапов организации и руководства учебно-исследовательской деятельностью обучающихся.</w:t>
            </w:r>
          </w:p>
        </w:tc>
      </w:tr>
      <w:tr w:rsidR="00657D73" w:rsidRPr="00D2523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разъяснять основные понятия, связанные с культурными, учебными и исследовательскими потребностями населения, использовать основные принципы, методы и технологии организации учебно-исследовательской деятельности 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7D73" w:rsidRPr="00D2523A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способами и методами изучения культурных, учебных и исследовательских особенностей иноязычных государств и в соответствии с ними повышать культурно-образовательный и учебн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исследовательский уровень разных групп населения через материалы на изучаемом языке, навыками решения инновационных задач по организации и руководству учебно-исследовательской деятельностью обучающихся.</w:t>
            </w:r>
          </w:p>
        </w:tc>
      </w:tr>
      <w:tr w:rsidR="00657D73" w:rsidRPr="00D2523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повышения знаний населения о культурном и учебно-исследовательском уровне иноязычных стран и способах повышать образовательный уровень обучающихся, основными методами и технологиями организации учебно-исследовательской деятельности обучающихся, опытом руководства учебн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исследовательской деятельностью обучающихся.</w:t>
            </w:r>
          </w:p>
        </w:tc>
      </w:tr>
      <w:tr w:rsidR="00657D73" w:rsidRPr="00D2523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способами и методами изучении культуры и науки иноязычных государств для повышения образовательного уровня населения о них, отдельными методами и технологиями организации учебн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исследовательской деятельности обучающихся.</w:t>
            </w:r>
          </w:p>
        </w:tc>
      </w:tr>
      <w:tr w:rsidR="00657D73" w:rsidRPr="00D2523A">
        <w:trPr>
          <w:trHeight w:hRule="exact" w:val="138"/>
        </w:trPr>
        <w:tc>
          <w:tcPr>
            <w:tcW w:w="766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57D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7D73" w:rsidRPr="00D2523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достижения эквивалентности в письменном переводе, основные лексико-грамматические и синтаксические трансформации (компрессия,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компенсация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,г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енерализация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конкретизация, антонимический перевод, описательный перевод, логическое развитие понятий и др.)</w:t>
            </w:r>
          </w:p>
        </w:tc>
      </w:tr>
      <w:tr w:rsidR="00657D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7D73" w:rsidRPr="00D252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соблюдать грамматические, синтаксические, стилистические и лексические нормы при принятии переводческих решений, осуществлять адекватный письменный и устный переводы,</w:t>
            </w:r>
          </w:p>
        </w:tc>
      </w:tr>
      <w:tr w:rsidR="00657D73" w:rsidRPr="00D252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распознавать лингвистические маркеры социальных отношений и адекватно их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скать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информацию в справочной и специальной литературе и компьютерных сетях.</w:t>
            </w:r>
          </w:p>
        </w:tc>
      </w:tr>
      <w:tr w:rsidR="00657D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7D73" w:rsidRPr="00D252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идентификации и формулировки грамматического значения категориальных форм и других грамматических средств, навыками сочетаемости слов, коммуникативными умениями</w:t>
            </w:r>
          </w:p>
        </w:tc>
      </w:tr>
      <w:tr w:rsidR="00657D73" w:rsidRPr="00D252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говорения в 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диалогической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монологической формах, всеми регистрами общения (официальным, неофициальным, нейтральным и т.д.) нравственными нормами поведения,</w:t>
            </w:r>
          </w:p>
        </w:tc>
      </w:tr>
      <w:tr w:rsidR="00657D73" w:rsidRPr="00D252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принятыми в иноязычных культурах, международным этикетом и правилами поведения переводчика в различных ситуациях устного перевода.</w:t>
            </w:r>
          </w:p>
        </w:tc>
      </w:tr>
      <w:tr w:rsidR="00657D73" w:rsidRPr="00D2523A">
        <w:trPr>
          <w:trHeight w:hRule="exact" w:val="277"/>
        </w:trPr>
        <w:tc>
          <w:tcPr>
            <w:tcW w:w="766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57D7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57D7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тексте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</w:tbl>
    <w:p w:rsidR="00657D73" w:rsidRDefault="005B78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1"/>
        <w:gridCol w:w="3466"/>
        <w:gridCol w:w="117"/>
        <w:gridCol w:w="798"/>
        <w:gridCol w:w="662"/>
        <w:gridCol w:w="1088"/>
        <w:gridCol w:w="1237"/>
        <w:gridCol w:w="662"/>
        <w:gridCol w:w="380"/>
        <w:gridCol w:w="933"/>
      </w:tblGrid>
      <w:tr w:rsidR="00657D7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657D73" w:rsidRDefault="00657D73"/>
        </w:tc>
        <w:tc>
          <w:tcPr>
            <w:tcW w:w="710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1277" w:type="dxa"/>
          </w:tcPr>
          <w:p w:rsidR="00657D73" w:rsidRDefault="00657D73"/>
        </w:tc>
        <w:tc>
          <w:tcPr>
            <w:tcW w:w="710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57D7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текста как отражение макро- и микроструктуры языкового знака, языкового сознания, языковой личности и процесса коммуникации.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структуры рассказа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Acupoftea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</w:t>
            </w:r>
          </w:p>
          <w:p w:rsidR="00D3630F" w:rsidRPr="00D3630F" w:rsidRDefault="00D363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соотношения семантики слов при переводе. Понятие актуализации языкового знака. /</w:t>
            </w:r>
            <w:proofErr w:type="spellStart"/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Найти примеры различного многозначных слов в предложенном отрывке /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Л2.5Л3.1</w:t>
            </w:r>
          </w:p>
          <w:p w:rsidR="00D3630F" w:rsidRPr="00D3630F" w:rsidRDefault="00D363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Категориясвязноститекста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 как целое. Связность текста как его существенный признак. /</w:t>
            </w:r>
            <w:proofErr w:type="spellStart"/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виды словарей в работе переводчика /</w:t>
            </w:r>
            <w:proofErr w:type="spellStart"/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СравнениесловарейCambrighe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типы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тема-рематических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структур. /</w:t>
            </w:r>
            <w:proofErr w:type="spellStart"/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Структуратекста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Диалектика структуры и содержания текста /</w:t>
            </w:r>
            <w:proofErr w:type="spellStart"/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 содержании и смысле текста. /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типы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тема-рематических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Типырематическихдоминант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 w:rsidRPr="00D252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Лингвистический подход к анализу переводного текста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Переводной текст, как объект изучения.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Особенностипереводноготекста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Звуковые изобразительные ресурсы английского языка и приемы их использования  /</w:t>
            </w:r>
            <w:proofErr w:type="spellStart"/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Найти звуковые изобразительные средства в стихотворении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Shewalksinbeauty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GeorgeGordonByron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</w:tbl>
    <w:p w:rsidR="00657D73" w:rsidRDefault="005B78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0"/>
        <w:gridCol w:w="258"/>
        <w:gridCol w:w="1622"/>
        <w:gridCol w:w="1684"/>
        <w:gridCol w:w="133"/>
        <w:gridCol w:w="767"/>
        <w:gridCol w:w="652"/>
        <w:gridCol w:w="1078"/>
        <w:gridCol w:w="688"/>
        <w:gridCol w:w="580"/>
        <w:gridCol w:w="719"/>
        <w:gridCol w:w="409"/>
        <w:gridCol w:w="984"/>
      </w:tblGrid>
      <w:tr w:rsidR="00657D7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657D73" w:rsidRDefault="00657D73"/>
        </w:tc>
        <w:tc>
          <w:tcPr>
            <w:tcW w:w="710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710" w:type="dxa"/>
          </w:tcPr>
          <w:p w:rsidR="00657D73" w:rsidRDefault="00657D73"/>
        </w:tc>
        <w:tc>
          <w:tcPr>
            <w:tcW w:w="568" w:type="dxa"/>
          </w:tcPr>
          <w:p w:rsidR="00657D73" w:rsidRDefault="00657D73"/>
        </w:tc>
        <w:tc>
          <w:tcPr>
            <w:tcW w:w="710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57D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изобразительн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выразительные средства английского текста  /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лексических изобразительных средств в отрывке произведения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ArthurHailey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Airport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Синтаксические образные средства английского языка  /</w:t>
            </w:r>
            <w:proofErr w:type="spellStart"/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синтаксических средств английского языка на материале отрывков из произведения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ScottFitzerald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TheGeratGatsby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'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</w:tr>
      <w:tr w:rsidR="00657D73">
        <w:trPr>
          <w:trHeight w:hRule="exact" w:val="277"/>
        </w:trPr>
        <w:tc>
          <w:tcPr>
            <w:tcW w:w="710" w:type="dxa"/>
          </w:tcPr>
          <w:p w:rsidR="00657D73" w:rsidRDefault="00657D73"/>
        </w:tc>
        <w:tc>
          <w:tcPr>
            <w:tcW w:w="285" w:type="dxa"/>
          </w:tcPr>
          <w:p w:rsidR="00657D73" w:rsidRDefault="00657D73"/>
        </w:tc>
        <w:tc>
          <w:tcPr>
            <w:tcW w:w="1702" w:type="dxa"/>
          </w:tcPr>
          <w:p w:rsidR="00657D73" w:rsidRDefault="00657D73"/>
        </w:tc>
        <w:tc>
          <w:tcPr>
            <w:tcW w:w="1844" w:type="dxa"/>
          </w:tcPr>
          <w:p w:rsidR="00657D73" w:rsidRDefault="00657D73"/>
        </w:tc>
        <w:tc>
          <w:tcPr>
            <w:tcW w:w="143" w:type="dxa"/>
          </w:tcPr>
          <w:p w:rsidR="00657D73" w:rsidRDefault="00657D73"/>
        </w:tc>
        <w:tc>
          <w:tcPr>
            <w:tcW w:w="851" w:type="dxa"/>
          </w:tcPr>
          <w:p w:rsidR="00657D73" w:rsidRDefault="00657D73"/>
        </w:tc>
        <w:tc>
          <w:tcPr>
            <w:tcW w:w="710" w:type="dxa"/>
          </w:tcPr>
          <w:p w:rsidR="00657D73" w:rsidRDefault="00657D73"/>
        </w:tc>
        <w:tc>
          <w:tcPr>
            <w:tcW w:w="1135" w:type="dxa"/>
          </w:tcPr>
          <w:p w:rsidR="00657D73" w:rsidRDefault="00657D73"/>
        </w:tc>
        <w:tc>
          <w:tcPr>
            <w:tcW w:w="710" w:type="dxa"/>
          </w:tcPr>
          <w:p w:rsidR="00657D73" w:rsidRDefault="00657D73"/>
        </w:tc>
        <w:tc>
          <w:tcPr>
            <w:tcW w:w="568" w:type="dxa"/>
          </w:tcPr>
          <w:p w:rsidR="00657D73" w:rsidRDefault="00657D73"/>
        </w:tc>
        <w:tc>
          <w:tcPr>
            <w:tcW w:w="710" w:type="dxa"/>
          </w:tcPr>
          <w:p w:rsidR="00657D73" w:rsidRDefault="00657D73"/>
        </w:tc>
        <w:tc>
          <w:tcPr>
            <w:tcW w:w="426" w:type="dxa"/>
          </w:tcPr>
          <w:p w:rsidR="00657D73" w:rsidRDefault="00657D73"/>
        </w:tc>
        <w:tc>
          <w:tcPr>
            <w:tcW w:w="993" w:type="dxa"/>
          </w:tcPr>
          <w:p w:rsidR="00657D73" w:rsidRDefault="00657D73"/>
        </w:tc>
      </w:tr>
      <w:tr w:rsidR="00657D73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57D73">
        <w:trPr>
          <w:trHeight w:hRule="exact" w:val="135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6):</w:t>
            </w:r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Интерпретация оригинального художественного текста</w:t>
            </w:r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Передача содержания статьи на русском языке посредством английского языка</w:t>
            </w:r>
          </w:p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Индивидуальноечтение</w:t>
            </w:r>
            <w:proofErr w:type="spellEnd"/>
          </w:p>
        </w:tc>
      </w:tr>
      <w:tr w:rsidR="00657D7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657D73" w:rsidRPr="00D2523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657D73" w:rsidRPr="00D2523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</w:t>
            </w:r>
            <w:r w:rsidR="00D363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ота</w:t>
            </w:r>
            <w:r w:rsidR="00D25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 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задание.</w:t>
            </w:r>
          </w:p>
        </w:tc>
      </w:tr>
      <w:tr w:rsidR="00657D73" w:rsidRPr="00D2523A">
        <w:trPr>
          <w:trHeight w:hRule="exact" w:val="277"/>
        </w:trPr>
        <w:tc>
          <w:tcPr>
            <w:tcW w:w="710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657D7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657D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7D73" w:rsidRPr="00D2523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Филологический анализ текста: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Кострома: КГУ им. Н. А. Некрасова,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=275635</w:t>
            </w:r>
          </w:p>
        </w:tc>
      </w:tr>
      <w:tr w:rsidR="00657D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Головина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Филологический анализ текста: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=481755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657D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7D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Каушанская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В.Л., Ковнер Р.Л.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 английского языка: [Пособие для студентов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н-тов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ун-тов]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АЙРИС ПРЕСС, 2012</w:t>
            </w:r>
          </w:p>
        </w:tc>
      </w:tr>
      <w:tr w:rsidR="00657D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Swan M., Walter C.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English Grammar Course: Intermediate: A grammar practice book for intermediate and upper-intermediate students of English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 York: Oxford University Press, 2014</w:t>
            </w:r>
          </w:p>
        </w:tc>
      </w:tr>
      <w:tr w:rsidR="00657D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2015</w:t>
            </w:r>
          </w:p>
        </w:tc>
      </w:tr>
      <w:tr w:rsidR="00657D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Селянина Л.И.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английского языка. 1 курс: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57D73" w:rsidRPr="00D2523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Болотнова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Филологический анализ текста: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=83071</w:t>
            </w:r>
          </w:p>
        </w:tc>
      </w:tr>
      <w:tr w:rsidR="00657D7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657D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657D73" w:rsidRDefault="005B78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58"/>
        <w:gridCol w:w="1853"/>
        <w:gridCol w:w="1845"/>
        <w:gridCol w:w="3131"/>
        <w:gridCol w:w="1685"/>
        <w:gridCol w:w="995"/>
      </w:tblGrid>
      <w:tr w:rsidR="00657D73" w:rsidTr="00633956">
        <w:trPr>
          <w:trHeight w:hRule="exact" w:val="416"/>
        </w:trPr>
        <w:tc>
          <w:tcPr>
            <w:tcW w:w="446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31" w:type="dxa"/>
          </w:tcPr>
          <w:p w:rsidR="00657D73" w:rsidRDefault="00657D73"/>
        </w:tc>
        <w:tc>
          <w:tcPr>
            <w:tcW w:w="1685" w:type="dxa"/>
          </w:tcPr>
          <w:p w:rsidR="00657D73" w:rsidRDefault="00657D73"/>
        </w:tc>
        <w:tc>
          <w:tcPr>
            <w:tcW w:w="995" w:type="dxa"/>
            <w:shd w:val="clear" w:color="C0C0C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57D73" w:rsidTr="00633956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657D73"/>
        </w:tc>
        <w:tc>
          <w:tcPr>
            <w:tcW w:w="1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7D73" w:rsidRPr="00D2523A" w:rsidTr="00D3630F">
        <w:trPr>
          <w:trHeight w:hRule="exact" w:val="953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D3630F" w:rsidRDefault="00D3630F">
            <w:pPr>
              <w:rPr>
                <w:lang w:val="ru-RU"/>
              </w:rPr>
            </w:pPr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Купина Н. А., Николина Н. А.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D363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Филологический анализ художественного текста: практикум</w:t>
            </w:r>
          </w:p>
        </w:tc>
        <w:tc>
          <w:tcPr>
            <w:tcW w:w="2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D363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0E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=83376</w:t>
            </w:r>
            <w:bookmarkStart w:id="0" w:name="_GoBack"/>
            <w:bookmarkEnd w:id="0"/>
          </w:p>
        </w:tc>
      </w:tr>
      <w:tr w:rsidR="00657D73" w:rsidRPr="00D2523A" w:rsidTr="0063395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57D73" w:rsidTr="00633956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Оксфордскийсловарьанглийскогоязыка</w:t>
            </w:r>
            <w:proofErr w:type="spellEnd"/>
          </w:p>
        </w:tc>
      </w:tr>
      <w:tr w:rsidR="00657D73" w:rsidTr="0063395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657D73" w:rsidTr="0063395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956" w:rsidRPr="006C60B3" w:rsidRDefault="00633956" w:rsidP="006339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657D73" w:rsidRDefault="00657D7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57D73" w:rsidTr="0063395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657D73" w:rsidRPr="00D2523A" w:rsidTr="0063395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Default="005B7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657D73" w:rsidRPr="00D2523A" w:rsidTr="00633956">
        <w:trPr>
          <w:trHeight w:hRule="exact" w:val="277"/>
        </w:trPr>
        <w:tc>
          <w:tcPr>
            <w:tcW w:w="707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85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84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3131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68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 w:rsidTr="0063395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33956" w:rsidRPr="00D2523A" w:rsidTr="00633956">
        <w:trPr>
          <w:trHeight w:hRule="exact" w:val="588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956" w:rsidRDefault="006339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956" w:rsidRPr="00633956" w:rsidRDefault="00633956" w:rsidP="00147AE6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45F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33956" w:rsidRPr="00D2523A" w:rsidTr="00633956">
        <w:trPr>
          <w:trHeight w:hRule="exact" w:val="861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956" w:rsidRDefault="006339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956" w:rsidRPr="00633956" w:rsidRDefault="00633956" w:rsidP="00147AE6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45F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B45F23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B45F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45F23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B45F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45F23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B45F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B45F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B45F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B45F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B45F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657D73" w:rsidRPr="00D2523A" w:rsidTr="00633956">
        <w:trPr>
          <w:trHeight w:hRule="exact" w:val="277"/>
        </w:trPr>
        <w:tc>
          <w:tcPr>
            <w:tcW w:w="707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853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84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3131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168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  <w:tc>
          <w:tcPr>
            <w:tcW w:w="995" w:type="dxa"/>
          </w:tcPr>
          <w:p w:rsidR="00657D73" w:rsidRPr="005B784A" w:rsidRDefault="00657D73">
            <w:pPr>
              <w:rPr>
                <w:lang w:val="ru-RU"/>
              </w:rPr>
            </w:pPr>
          </w:p>
        </w:tc>
      </w:tr>
      <w:tr w:rsidR="00657D73" w:rsidRPr="00D2523A" w:rsidTr="0063395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B7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57D73" w:rsidRPr="00D2523A" w:rsidTr="00633956">
        <w:trPr>
          <w:trHeight w:hRule="exact" w:val="267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Е.В."Лексико-грамматические упражнения по английскому языку: учебное пособие Ч.2 Н.Новгород, 2014, 82с.</w:t>
            </w:r>
          </w:p>
          <w:p w:rsidR="00657D73" w:rsidRPr="005B784A" w:rsidRDefault="00657D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657D73" w:rsidRPr="005B784A" w:rsidRDefault="00657D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  <w:p w:rsidR="00657D73" w:rsidRPr="005B784A" w:rsidRDefault="005B7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 процессе изучения иностранного языка в программах бакалавриата. Также знания дисциплины: </w:t>
            </w:r>
            <w:proofErr w:type="gramStart"/>
            <w:r w:rsidRPr="005B7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Коммуникативный курс (1 язык), Культура речи, Лексикология (1 язык), Практикум (1 язык), Практический курс иностранного языка (1 язык), Практический курс иностранного языка (1 язык), Теоретическая фонетика (1 язык)</w:t>
            </w:r>
            <w:proofErr w:type="gramEnd"/>
          </w:p>
        </w:tc>
      </w:tr>
    </w:tbl>
    <w:p w:rsidR="00657D73" w:rsidRPr="005B784A" w:rsidRDefault="00657D73">
      <w:pPr>
        <w:rPr>
          <w:lang w:val="ru-RU"/>
        </w:rPr>
      </w:pPr>
    </w:p>
    <w:sectPr w:rsidR="00657D73" w:rsidRPr="005B784A" w:rsidSect="00E8420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B68E4"/>
    <w:rsid w:val="001F0BC7"/>
    <w:rsid w:val="005B784A"/>
    <w:rsid w:val="00633956"/>
    <w:rsid w:val="00657D73"/>
    <w:rsid w:val="00BB3B9C"/>
    <w:rsid w:val="00D2523A"/>
    <w:rsid w:val="00D31453"/>
    <w:rsid w:val="00D3630F"/>
    <w:rsid w:val="00E209E2"/>
    <w:rsid w:val="00E84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2521</Words>
  <Characters>14372</Characters>
  <Application>Microsoft Office Word</Application>
  <DocSecurity>0</DocSecurity>
  <Lines>119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ПИН-15_plx_Филологический анализ переводного текста_</dc:title>
  <dc:creator>FastReport.NET</dc:creator>
  <cp:lastModifiedBy>1</cp:lastModifiedBy>
  <cp:revision>6</cp:revision>
  <dcterms:created xsi:type="dcterms:W3CDTF">2019-08-05T06:22:00Z</dcterms:created>
  <dcterms:modified xsi:type="dcterms:W3CDTF">2019-09-01T14:32:00Z</dcterms:modified>
</cp:coreProperties>
</file>